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关于市级机关“两优一先”拟表彰对象的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公  示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今年是中国共产党成立100周年。经市委组织部同意，市委市级机关工委决定，表彰一批市级</w:t>
      </w:r>
      <w:r>
        <w:rPr>
          <w:rFonts w:ascii="Times New Roman" w:hAnsi="Times New Roman" w:eastAsia="方正仿宋_GBK" w:cs="Times New Roman"/>
          <w:sz w:val="32"/>
          <w:szCs w:val="32"/>
        </w:rPr>
        <w:t>机关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优秀共产党员、优秀党务工作者和先进基层党组织，其中市级机关优秀共产党员30名、市级机关优秀党务工作者20名、市级机关先进基层党组织20个。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为充分发扬民主、广泛听取意见、接受社会监督，现将拟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表彰</w:t>
      </w:r>
      <w:r>
        <w:rPr>
          <w:rFonts w:ascii="Times New Roman" w:hAnsi="Times New Roman" w:eastAsia="方正仿宋_GBK" w:cs="Times New Roman"/>
          <w:sz w:val="32"/>
          <w:szCs w:val="32"/>
        </w:rPr>
        <w:t>对象名单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予以</w:t>
      </w:r>
      <w:r>
        <w:rPr>
          <w:rFonts w:ascii="Times New Roman" w:hAnsi="Times New Roman" w:eastAsia="方正仿宋_GBK" w:cs="Times New Roman"/>
          <w:sz w:val="32"/>
          <w:szCs w:val="32"/>
        </w:rPr>
        <w:t>公示，公示期为2021年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日至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29</w:t>
      </w:r>
      <w:r>
        <w:rPr>
          <w:rFonts w:ascii="Times New Roman" w:hAnsi="Times New Roman" w:eastAsia="方正仿宋_GBK" w:cs="Times New Roman"/>
          <w:sz w:val="32"/>
          <w:szCs w:val="32"/>
        </w:rPr>
        <w:t>日。如对推荐对象有异议，请于公示期间向市委市级机关工委反映。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联系电话：0527—84368428，84368055（传真）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联系地址：宿迁市宿城区南湖路1号市党政办公大楼550房间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（邮政编码：223800）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附件：市级机关“两优一先”拟表彰对象名单</w:t>
      </w:r>
    </w:p>
    <w:p>
      <w:pPr>
        <w:spacing w:line="560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中共宿迁市委市级机关工委</w:t>
      </w:r>
    </w:p>
    <w:p>
      <w:pPr>
        <w:spacing w:line="560" w:lineRule="exact"/>
        <w:ind w:firstLine="5120" w:firstLineChars="1600"/>
        <w:rPr>
          <w:rFonts w:ascii="Times New Roman" w:hAnsi="Times New Roman" w:eastAsia="方正仿宋_GBK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方正仿宋_GBK" w:cs="Times New Roman"/>
          <w:sz w:val="32"/>
          <w:szCs w:val="32"/>
        </w:rPr>
        <w:t>2021年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市级机关“两优一先”拟表彰对象名单</w:t>
      </w:r>
    </w:p>
    <w:p>
      <w:pPr>
        <w:spacing w:line="56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numPr>
          <w:numId w:val="0"/>
        </w:numPr>
        <w:spacing w:line="560" w:lineRule="exact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市级机关优秀共产党员</w:t>
      </w:r>
      <w:r>
        <w:rPr>
          <w:rFonts w:ascii="黑体" w:hAnsi="黑体" w:eastAsia="黑体"/>
          <w:sz w:val="32"/>
          <w:szCs w:val="32"/>
        </w:rPr>
        <w:t>拟表彰</w:t>
      </w:r>
      <w:r>
        <w:rPr>
          <w:rFonts w:hint="eastAsia" w:ascii="黑体" w:hAnsi="黑体" w:eastAsia="黑体"/>
          <w:sz w:val="32"/>
          <w:szCs w:val="32"/>
        </w:rPr>
        <w:t>对象</w:t>
      </w:r>
      <w:r>
        <w:rPr>
          <w:rFonts w:ascii="Times New Roman" w:hAnsi="黑体" w:eastAsia="黑体" w:cs="Times New Roman"/>
          <w:sz w:val="32"/>
          <w:szCs w:val="32"/>
        </w:rPr>
        <w:t>（</w:t>
      </w:r>
      <w:r>
        <w:rPr>
          <w:rFonts w:ascii="Times New Roman" w:hAnsi="Times New Roman" w:eastAsia="黑体" w:cs="Times New Roman"/>
          <w:sz w:val="32"/>
          <w:szCs w:val="32"/>
        </w:rPr>
        <w:t>30</w:t>
      </w:r>
      <w:r>
        <w:rPr>
          <w:rFonts w:ascii="Times New Roman" w:hAnsi="黑体" w:eastAsia="黑体" w:cs="Times New Roman"/>
          <w:sz w:val="32"/>
          <w:szCs w:val="32"/>
        </w:rPr>
        <w:t>名）</w:t>
      </w:r>
    </w:p>
    <w:tbl>
      <w:tblPr>
        <w:tblStyle w:val="6"/>
        <w:tblW w:w="847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391"/>
        <w:gridCol w:w="5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  伟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市住房公积金管理中心信息管理科科长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  波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市医保局待遇保障处副科职干部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  锟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市纪委监委第五审查调查室副主任，沭阳县纪委副书记、监委副主任（挂职）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王星星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泗洪生态环境局水生态科负责人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王翊然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市委统战部办公室副主任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兰  建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市委市级机关工委办公室主任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吕  伟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人力资源社会保障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局专业技术人员管理处副处长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朱小磊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市政府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办公室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秘书四处处长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刘  琼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市机关事务管理局财务管理处副处长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刘如胜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市红十字会救护赈济部负责人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孙  冲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市文学艺术界联合会（市文学院）专职书法家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  智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市委党史工办四级主任科员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李小玉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市供销总社发展规划处处长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李光义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市统计局工业处副处长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李惠芳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市体育运动学校教师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  婧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市民政局社会救助处副处长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  耀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市商务局开发区处副处长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沈如跃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市委政法委综治法治信息化管理服务中心九级职员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张  虎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市委宣传部创建管理处处长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张  浩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市发展和改革委员会农村经济处处长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张少峰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市应急管理局危险化学品安全监督管理处（行政审批处）处长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张邦群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市财政局税政法规处处长、四级调研员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陈海华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市委党校四级主任科员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周凌梓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市广播电视总台综合频道节目中心副主任、宿迁手机台副主任、宿迁新闻主播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胡浩然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市检察院研究室副主任（主持工作）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俞  路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市农业农村局办公室主任、农村合作经济指导处处长、一级主任科员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徐  徐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国家统计局宿迁调查队办公室主任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程  闯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市委研究室财经工作处处长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程银珠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市委编办登记处处长、一级主任科员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裴晓宇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市信访局征集办主任（主持办公室工作）</w:t>
            </w:r>
          </w:p>
        </w:tc>
      </w:tr>
    </w:tbl>
    <w:p>
      <w:pPr>
        <w:spacing w:line="560" w:lineRule="exact"/>
        <w:ind w:firstLine="160" w:firstLineChars="50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二、市级机关优秀党务工作者</w:t>
      </w:r>
      <w:r>
        <w:rPr>
          <w:rFonts w:ascii="黑体" w:hAnsi="黑体" w:eastAsia="黑体"/>
          <w:sz w:val="32"/>
          <w:szCs w:val="32"/>
        </w:rPr>
        <w:t>拟</w:t>
      </w:r>
      <w:r>
        <w:rPr>
          <w:rFonts w:ascii="Times New Roman" w:hAnsi="黑体" w:eastAsia="黑体" w:cs="Times New Roman"/>
          <w:sz w:val="32"/>
          <w:szCs w:val="32"/>
        </w:rPr>
        <w:t>表彰对象（</w:t>
      </w:r>
      <w:r>
        <w:rPr>
          <w:rFonts w:ascii="Times New Roman" w:hAnsi="Times New Roman" w:eastAsia="黑体" w:cs="Times New Roman"/>
          <w:sz w:val="32"/>
          <w:szCs w:val="32"/>
        </w:rPr>
        <w:t>20</w:t>
      </w:r>
      <w:r>
        <w:rPr>
          <w:rFonts w:ascii="Times New Roman" w:hAnsi="黑体" w:eastAsia="黑体" w:cs="Times New Roman"/>
          <w:sz w:val="32"/>
          <w:szCs w:val="32"/>
        </w:rPr>
        <w:t>名）</w:t>
      </w:r>
    </w:p>
    <w:tbl>
      <w:tblPr>
        <w:tblStyle w:val="6"/>
        <w:tblW w:w="86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352"/>
        <w:gridCol w:w="6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丰玉军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市文化广电和旅游局机关党委副书记、人事处处长、一级主任科员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王宏弘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市自然资源和规划局机关党委委员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尹和尉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团市委办公室主任、市青少年宫主任、机关党支部组织委员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朱  琳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市档案馆三级主任科员、机关党支部宣传委员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朱  颖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宿迁日报社人力资源部主任、机关党委副书记、机关纪委书记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乔  星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市成子河船闸管理处党支部书记、主任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刘米兰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市住房和城乡建设局组织人事处、机关党委办事员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许海强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市地方金融监督管理局办公室（政策法规处）主任、机关党支部委员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苏鹏云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市国资委发展改革处（政策法规处）处长、机关党支部组宣委员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吴  昌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市审计局人事教育处处长、机关党委副书记、机关纪委书记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张  艳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市妇联组织部部长、机关党支部组织委员、一级主任科员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张冠兰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淮海技师学院机关党委组织委员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陈文卿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市委组织部组织一处副处长、二级主任科员、机关第四党支部委员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郁  浩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市科协办公室主任、机关党支部宣传委员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赵传珊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市公安局交通警察支队综合科党支部组织委员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胡  鹏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市工业和信息化局投资与技术创新处（行政审批处）处长、四级调研员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崔晋玮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市烟草专卖局党务干事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葛井井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市教育局机关党委副书记、市教育人才服务中心主任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蒋建国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市民宗局办公室主任、机关党支部委员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臧  成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市总工会法律工作部副部长、机关党支部委员</w:t>
            </w:r>
          </w:p>
        </w:tc>
      </w:tr>
    </w:tbl>
    <w:p>
      <w:pPr>
        <w:spacing w:line="560" w:lineRule="exact"/>
        <w:ind w:firstLine="160" w:firstLineChars="50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三、市级机关先进基层党组</w:t>
      </w:r>
      <w:r>
        <w:rPr>
          <w:rFonts w:ascii="Times New Roman" w:hAnsi="黑体" w:eastAsia="黑体" w:cs="Times New Roman"/>
          <w:sz w:val="32"/>
          <w:szCs w:val="32"/>
        </w:rPr>
        <w:t>织拟表彰对象（</w:t>
      </w:r>
      <w:r>
        <w:rPr>
          <w:rFonts w:ascii="Times New Roman" w:hAnsi="Times New Roman" w:eastAsia="黑体" w:cs="Times New Roman"/>
          <w:sz w:val="32"/>
          <w:szCs w:val="32"/>
        </w:rPr>
        <w:t>20</w:t>
      </w:r>
      <w:r>
        <w:rPr>
          <w:rFonts w:ascii="Times New Roman" w:hAnsi="黑体" w:eastAsia="黑体" w:cs="Times New Roman"/>
          <w:sz w:val="32"/>
          <w:szCs w:val="32"/>
        </w:rPr>
        <w:t>个）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市委办公室机关第五党支部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市人大机关第一党支部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市政协机关第二党支部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市中级人民法院第一党支部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市司法局机关第三党支部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市数字城管监督指挥中心机关党支部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市水利局机关第四党支部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宿北大战纪念馆党支部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市市场监督管理局机关第六党支部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市政务服务中心党支部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市税务局纳税服务科党支部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市气象局机关党总支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市委网信办机关党支部</w:t>
      </w:r>
      <w:bookmarkStart w:id="0" w:name="_GoBack"/>
      <w:bookmarkEnd w:id="0"/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市委台办机关党支部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市委老干部局机关党支部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市科技局机关党支部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市外事办机关党支部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市残疾人联合会机关党支部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市卫生健康委机关第三党支部</w:t>
      </w:r>
    </w:p>
    <w:p>
      <w:pPr>
        <w:spacing w:line="560" w:lineRule="exact"/>
        <w:ind w:firstLine="160" w:firstLineChars="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沂沭泗骆马湖水利管理局财务监审党支部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36092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5F2"/>
    <w:rsid w:val="00065A50"/>
    <w:rsid w:val="000C5FFE"/>
    <w:rsid w:val="000E5BF3"/>
    <w:rsid w:val="00154795"/>
    <w:rsid w:val="00156492"/>
    <w:rsid w:val="001913F1"/>
    <w:rsid w:val="001A786B"/>
    <w:rsid w:val="001E441F"/>
    <w:rsid w:val="002111C3"/>
    <w:rsid w:val="00216B67"/>
    <w:rsid w:val="00262C59"/>
    <w:rsid w:val="00273C17"/>
    <w:rsid w:val="00281C5A"/>
    <w:rsid w:val="002A536E"/>
    <w:rsid w:val="0038068F"/>
    <w:rsid w:val="003E4659"/>
    <w:rsid w:val="0042426B"/>
    <w:rsid w:val="00467B91"/>
    <w:rsid w:val="004A1B62"/>
    <w:rsid w:val="004B5BD5"/>
    <w:rsid w:val="00520275"/>
    <w:rsid w:val="00587AB9"/>
    <w:rsid w:val="005955F2"/>
    <w:rsid w:val="005965FF"/>
    <w:rsid w:val="005A0F66"/>
    <w:rsid w:val="00646A5B"/>
    <w:rsid w:val="0074584D"/>
    <w:rsid w:val="00775B4E"/>
    <w:rsid w:val="007C60C5"/>
    <w:rsid w:val="007E315F"/>
    <w:rsid w:val="0080418E"/>
    <w:rsid w:val="0087684B"/>
    <w:rsid w:val="008952B1"/>
    <w:rsid w:val="008E3069"/>
    <w:rsid w:val="008F7715"/>
    <w:rsid w:val="00915384"/>
    <w:rsid w:val="00924658"/>
    <w:rsid w:val="00946B96"/>
    <w:rsid w:val="00AD7F73"/>
    <w:rsid w:val="00B046F3"/>
    <w:rsid w:val="00B60D27"/>
    <w:rsid w:val="00B76E05"/>
    <w:rsid w:val="00B868A6"/>
    <w:rsid w:val="00BF3670"/>
    <w:rsid w:val="00BF446C"/>
    <w:rsid w:val="00C93F9C"/>
    <w:rsid w:val="00CC1D40"/>
    <w:rsid w:val="00CD6A17"/>
    <w:rsid w:val="00CF5410"/>
    <w:rsid w:val="00D16E9B"/>
    <w:rsid w:val="00D666EF"/>
    <w:rsid w:val="00D84E3E"/>
    <w:rsid w:val="00DE7087"/>
    <w:rsid w:val="00DE7AD3"/>
    <w:rsid w:val="00DF009D"/>
    <w:rsid w:val="00E25D16"/>
    <w:rsid w:val="00E3130E"/>
    <w:rsid w:val="00E76747"/>
    <w:rsid w:val="00EC1553"/>
    <w:rsid w:val="00EC3FCE"/>
    <w:rsid w:val="00ED5ED6"/>
    <w:rsid w:val="00EE4A58"/>
    <w:rsid w:val="00F12D44"/>
    <w:rsid w:val="00F7797B"/>
    <w:rsid w:val="00FC2CCF"/>
    <w:rsid w:val="00FD538E"/>
    <w:rsid w:val="00FE5123"/>
    <w:rsid w:val="06E765CD"/>
    <w:rsid w:val="20424C4A"/>
    <w:rsid w:val="5FC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rFonts w:ascii="Calibri" w:hAnsi="Calibri" w:eastAsia="宋体" w:cs="Times New Roman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3">
    <w:name w:val="List Paragraph"/>
    <w:basedOn w:val="1"/>
    <w:unhideWhenUsed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978D2C-6464-40AD-9BE6-BD3A2F46C8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310</Words>
  <Characters>1768</Characters>
  <Lines>14</Lines>
  <Paragraphs>4</Paragraphs>
  <TotalTime>5</TotalTime>
  <ScaleCrop>false</ScaleCrop>
  <LinksUpToDate>false</LinksUpToDate>
  <CharactersWithSpaces>2074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2021-04-28T09:57:00Z</dcterms:created>
  <dc:creator>a</dc:creator>
  <cp:lastModifiedBy>admin</cp:lastModifiedBy>
  <cp:lastPrinted>2021-06-23T08:28:00Z</cp:lastPrinted>
  <dcterms:modified xsi:type="dcterms:W3CDTF">2021-06-23T10:23:38Z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96EA78506DB14CA88B3F38DF80701BFA</vt:lpwstr>
  </property>
</Properties>
</file>